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1B51" w:rsidRPr="00127FD9" w:rsidRDefault="00D01B51" w:rsidP="00D01B51">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Pr>
          <w:rFonts w:ascii="David" w:hAnsi="David" w:cs="David" w:hint="cs"/>
          <w:b/>
          <w:bCs/>
          <w:sz w:val="30"/>
          <w:szCs w:val="30"/>
          <w:u w:val="single"/>
          <w:rtl/>
          <w:lang w:eastAsia="he-IL"/>
        </w:rPr>
        <w:t xml:space="preserve"> </w:t>
      </w:r>
      <w:r w:rsidR="0010372C">
        <w:rPr>
          <w:rFonts w:ascii="David" w:hAnsi="David" w:cs="David" w:hint="cs"/>
          <w:b/>
          <w:bCs/>
          <w:sz w:val="30"/>
          <w:szCs w:val="30"/>
          <w:u w:val="single"/>
          <w:rtl/>
          <w:lang w:eastAsia="he-IL"/>
        </w:rPr>
        <w:t>18/22</w:t>
      </w:r>
      <w:r>
        <w:rPr>
          <w:rFonts w:ascii="Times New Roman" w:hAnsi="Times New Roman" w:cs="David" w:hint="cs"/>
          <w:b/>
          <w:bCs/>
          <w:sz w:val="30"/>
          <w:szCs w:val="30"/>
          <w:u w:val="single"/>
          <w:rtl/>
          <w:lang w:eastAsia="he-IL"/>
        </w:rPr>
        <w:t xml:space="preserve">  </w:t>
      </w:r>
    </w:p>
    <w:p w:rsidR="00D01B51" w:rsidRPr="00127FD9" w:rsidRDefault="00867C28" w:rsidP="00D01B51">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sidRPr="00867C28">
        <w:rPr>
          <w:rFonts w:ascii="Times New Roman" w:hAnsi="Times New Roman" w:cs="David"/>
          <w:b/>
          <w:bCs/>
          <w:sz w:val="26"/>
          <w:szCs w:val="26"/>
          <w:u w:val="single"/>
          <w:rtl/>
          <w:lang w:eastAsia="he-IL"/>
        </w:rPr>
        <w:t>לרכישת שירותי בדיקות הנדסיות, כלכליות וחשבונאיות וליווי בקרת ביצוע של בקשות למענקים או לסיוע, אשר אושרו ע"י המשרד</w:t>
      </w:r>
    </w:p>
    <w:p w:rsidR="00D01B51" w:rsidRDefault="00D01B51" w:rsidP="00D01B51">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rsidR="00D01B51" w:rsidRPr="00127FD9" w:rsidRDefault="00D01B51" w:rsidP="00D01B51">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eastAsia="he-IL"/>
        </w:rPr>
        <w:t xml:space="preserve">משרד הכלכלה והתעשייה פונה לקבלת הצעות </w:t>
      </w:r>
      <w:r w:rsidR="00867C28" w:rsidRPr="00867C28">
        <w:rPr>
          <w:rFonts w:ascii="Times New Roman" w:hAnsi="Times New Roman" w:cs="David"/>
          <w:rtl/>
          <w:lang w:eastAsia="he-IL"/>
        </w:rPr>
        <w:t>לרכישת שירותי בדיקות הנדסיות, כלכליות וחשבונאיות וליווי בקרת ביצוע של בקשות למענקים או לסיוע, אשר אושרו ע"י המשרד</w:t>
      </w:r>
      <w:r w:rsidRPr="0072513B">
        <w:rPr>
          <w:rFonts w:ascii="Times New Roman" w:hAnsi="Times New Roman" w:cs="David"/>
          <w:rtl/>
          <w:lang w:eastAsia="he-IL"/>
        </w:rPr>
        <w:t xml:space="preserve">, עבור </w:t>
      </w:r>
      <w:r w:rsidR="00867C28" w:rsidRPr="00867C28">
        <w:rPr>
          <w:rFonts w:ascii="Times New Roman" w:hAnsi="Times New Roman" w:cs="David"/>
          <w:rtl/>
          <w:lang w:eastAsia="he-IL"/>
        </w:rPr>
        <w:t xml:space="preserve">הרשות להשקעות ולפיתוח התעשייה והכלכלה </w:t>
      </w:r>
      <w:r w:rsidRPr="0072513B">
        <w:rPr>
          <w:rFonts w:ascii="Times New Roman" w:hAnsi="Times New Roman" w:cs="David" w:hint="cs"/>
          <w:rtl/>
          <w:lang w:eastAsia="he-IL"/>
        </w:rPr>
        <w:t>, כמפורט במסמכי המכרז.</w:t>
      </w:r>
    </w:p>
    <w:p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rtl/>
          <w:lang w:eastAsia="he-IL"/>
        </w:rPr>
        <w:t>המכרז הינו מכרז דו-שלבי כמפורט במסמכי המכרז</w:t>
      </w:r>
      <w:r>
        <w:rPr>
          <w:rFonts w:ascii="Times New Roman" w:hAnsi="Times New Roman" w:cs="David" w:hint="cs"/>
          <w:rtl/>
          <w:lang w:eastAsia="he-IL"/>
        </w:rPr>
        <w:t>.</w:t>
      </w:r>
    </w:p>
    <w:p w:rsidR="00867C28" w:rsidRPr="00681FBE" w:rsidRDefault="00D01B51" w:rsidP="004C0BBC">
      <w:pPr>
        <w:numPr>
          <w:ilvl w:val="0"/>
          <w:numId w:val="32"/>
        </w:numPr>
        <w:spacing w:after="0" w:line="312" w:lineRule="auto"/>
        <w:ind w:left="326"/>
        <w:jc w:val="both"/>
        <w:rPr>
          <w:rFonts w:ascii="Times New Roman" w:hAnsi="Times New Roman" w:cs="David"/>
          <w:b/>
          <w:bCs/>
          <w:lang w:eastAsia="he-IL"/>
        </w:rPr>
      </w:pPr>
      <w:r w:rsidRPr="00867C28">
        <w:rPr>
          <w:rFonts w:ascii="Times New Roman" w:hAnsi="Times New Roman" w:cs="David" w:hint="cs"/>
          <w:b/>
          <w:bCs/>
          <w:u w:val="single"/>
          <w:rtl/>
          <w:lang w:eastAsia="he-IL"/>
        </w:rPr>
        <w:t>תקופת ההתקשרות</w:t>
      </w:r>
      <w:r w:rsidRPr="00867C28">
        <w:rPr>
          <w:rFonts w:ascii="Times New Roman" w:hAnsi="Times New Roman" w:cs="David" w:hint="cs"/>
          <w:rtl/>
          <w:lang w:eastAsia="he-IL"/>
        </w:rPr>
        <w:t xml:space="preserve"> - </w:t>
      </w:r>
      <w:r w:rsidR="00867C28" w:rsidRPr="00867C28">
        <w:rPr>
          <w:rFonts w:ascii="Times New Roman" w:hAnsi="Times New Roman" w:cs="David"/>
          <w:rtl/>
          <w:lang w:eastAsia="he-IL"/>
        </w:rPr>
        <w:t xml:space="preserve">משך </w:t>
      </w:r>
      <w:r w:rsidR="00867C28" w:rsidRPr="00681FBE">
        <w:rPr>
          <w:rFonts w:ascii="Times New Roman" w:hAnsi="Times New Roman" w:cs="David"/>
          <w:rtl/>
          <w:lang w:eastAsia="he-IL"/>
        </w:rPr>
        <w:t>ההתקשרות  הוא ל-10 שנים . המשרד יוציא הזמנות לנותני השירותים במהלך 4 השנים הראשונות להתקשרות. למשרד שמורה זכות הברירה להרחבת ההתקשרות באופן שבו המשרד יוכל להעביר הזמנות עבודה חדשות גם במהלך השנה החמישית להתקשרות וזאת בהתאם לשיקול דעתו וצרכיו המשתנים מעת לעת.  למשרד שמורה הזכות הבלעדית להאריך את תקופת ההתקשרות בתקופה נוספת של עד שנה אחת בלבד</w:t>
      </w:r>
      <w:r w:rsidR="00867C28" w:rsidRPr="00681FBE">
        <w:rPr>
          <w:rFonts w:ascii="Times New Roman" w:hAnsi="Times New Roman" w:cs="David" w:hint="cs"/>
          <w:rtl/>
          <w:lang w:eastAsia="he-IL"/>
        </w:rPr>
        <w:t>.</w:t>
      </w:r>
    </w:p>
    <w:p w:rsidR="005D3CD4" w:rsidRPr="00867C28" w:rsidRDefault="00D01B51" w:rsidP="004C0BBC">
      <w:pPr>
        <w:numPr>
          <w:ilvl w:val="0"/>
          <w:numId w:val="32"/>
        </w:numPr>
        <w:spacing w:after="0" w:line="312" w:lineRule="auto"/>
        <w:ind w:left="326"/>
        <w:jc w:val="both"/>
        <w:rPr>
          <w:rFonts w:ascii="Times New Roman" w:hAnsi="Times New Roman" w:cs="David"/>
          <w:b/>
          <w:bCs/>
          <w:lang w:eastAsia="he-IL"/>
        </w:rPr>
      </w:pPr>
      <w:r w:rsidRPr="00867C28">
        <w:rPr>
          <w:rFonts w:ascii="Times New Roman" w:hAnsi="Times New Roman" w:cs="David" w:hint="cs"/>
          <w:b/>
          <w:bCs/>
          <w:u w:val="single"/>
          <w:rtl/>
          <w:lang w:eastAsia="he-IL"/>
        </w:rPr>
        <w:t>עיקרי התנאים המוקדמים להשתתפות במכרז (הנוסח המלא מופיע במסמכי המכרז):</w:t>
      </w:r>
    </w:p>
    <w:p w:rsidR="005D3CD4" w:rsidRPr="005D3CD4" w:rsidRDefault="005D3CD4" w:rsidP="005D3CD4">
      <w:pPr>
        <w:spacing w:after="0" w:line="312" w:lineRule="auto"/>
        <w:ind w:left="-34"/>
        <w:jc w:val="both"/>
        <w:rPr>
          <w:rFonts w:ascii="Times New Roman" w:hAnsi="Times New Roman" w:cs="David"/>
          <w:lang w:eastAsia="he-IL"/>
        </w:rPr>
      </w:pPr>
      <w:r>
        <w:rPr>
          <w:rFonts w:ascii="Times New Roman" w:hAnsi="Times New Roman" w:cs="David" w:hint="cs"/>
          <w:b/>
          <w:bCs/>
          <w:lang w:eastAsia="he-IL"/>
        </w:rPr>
        <w:t xml:space="preserve">       </w:t>
      </w:r>
      <w:r w:rsidRPr="005D3CD4">
        <w:rPr>
          <w:rFonts w:ascii="Times New Roman" w:hAnsi="Times New Roman" w:cs="David"/>
          <w:rtl/>
          <w:lang w:eastAsia="he-IL"/>
        </w:rPr>
        <w:t>ההשתתפות במכרז מותנית בעמידה בתנאים המוקדמים, המופיעים בתקנה 6 לתקנות חובת המכרזים, התשנ"ג-1993</w:t>
      </w:r>
      <w:r w:rsidRPr="005D3CD4">
        <w:rPr>
          <w:rFonts w:ascii="Times New Roman" w:hAnsi="Times New Roman" w:cs="David" w:hint="cs"/>
          <w:lang w:eastAsia="he-IL"/>
        </w:rPr>
        <w:t xml:space="preserve">  </w:t>
      </w:r>
    </w:p>
    <w:p w:rsidR="00D01B51" w:rsidRDefault="005D3CD4" w:rsidP="005D3CD4">
      <w:pPr>
        <w:spacing w:after="0" w:line="312" w:lineRule="auto"/>
        <w:ind w:left="326"/>
        <w:jc w:val="both"/>
        <w:rPr>
          <w:rFonts w:ascii="Times New Roman" w:hAnsi="Times New Roman" w:cs="David"/>
          <w:b/>
          <w:bCs/>
          <w:rtl/>
          <w:lang w:eastAsia="he-IL"/>
        </w:rPr>
      </w:pPr>
      <w:r w:rsidRPr="00127FD9">
        <w:rPr>
          <w:rFonts w:ascii="Times New Roman" w:hAnsi="Times New Roman" w:cs="David" w:hint="cs"/>
          <w:b/>
          <w:bCs/>
          <w:rtl/>
          <w:lang w:eastAsia="he-IL"/>
        </w:rPr>
        <w:t xml:space="preserve"> </w:t>
      </w:r>
      <w:r w:rsidR="00D01B51" w:rsidRPr="00127FD9">
        <w:rPr>
          <w:rFonts w:ascii="Times New Roman" w:hAnsi="Times New Roman" w:cs="David" w:hint="cs"/>
          <w:b/>
          <w:bCs/>
          <w:rtl/>
          <w:lang w:eastAsia="he-IL"/>
        </w:rPr>
        <w:t xml:space="preserve">תנאי סף ענייניים נוספים מפורטים במסמכי המכרז. </w:t>
      </w:r>
    </w:p>
    <w:p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eastAsia="he-IL"/>
        </w:rPr>
        <w:t>תוקף ההצעה:</w:t>
      </w:r>
      <w:r w:rsidRPr="00127FD9">
        <w:rPr>
          <w:rFonts w:ascii="Times New Roman" w:hAnsi="Times New Roman" w:cs="David" w:hint="cs"/>
          <w:rtl/>
          <w:lang w:eastAsia="he-IL"/>
        </w:rPr>
        <w:t xml:space="preserve"> ההצעה תעמוד בתוקפה ולא תהיה ניתנת לביטול וזאת החל מהמועד האחרון להגשת ההצעות, כ</w:t>
      </w:r>
      <w:r>
        <w:rPr>
          <w:rFonts w:ascii="Times New Roman" w:hAnsi="Times New Roman" w:cs="David" w:hint="cs"/>
          <w:rtl/>
          <w:lang w:eastAsia="he-IL"/>
        </w:rPr>
        <w:t>מפורט</w:t>
      </w:r>
      <w:r w:rsidRPr="00127FD9">
        <w:rPr>
          <w:rFonts w:ascii="Times New Roman" w:hAnsi="Times New Roman" w:cs="David" w:hint="cs"/>
          <w:rtl/>
          <w:lang w:eastAsia="he-IL"/>
        </w:rPr>
        <w:t xml:space="preserve"> </w:t>
      </w:r>
      <w:r>
        <w:rPr>
          <w:rFonts w:ascii="Times New Roman" w:hAnsi="Times New Roman" w:cs="David" w:hint="cs"/>
          <w:rtl/>
          <w:lang w:eastAsia="he-IL"/>
        </w:rPr>
        <w:t>במכרז</w:t>
      </w:r>
      <w:r w:rsidRPr="00127FD9">
        <w:rPr>
          <w:rFonts w:ascii="Times New Roman" w:hAnsi="Times New Roman" w:cs="David" w:hint="cs"/>
          <w:rtl/>
          <w:lang w:eastAsia="he-IL"/>
        </w:rPr>
        <w:t>.</w:t>
      </w:r>
    </w:p>
    <w:p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eastAsia="he-IL"/>
        </w:rPr>
        <w:t xml:space="preserve">המציע נדרש לצרף ערבות הצעה </w:t>
      </w:r>
      <w:r w:rsidRPr="0072513B">
        <w:rPr>
          <w:rFonts w:ascii="Times New Roman" w:hAnsi="Times New Roman" w:cs="David" w:hint="cs"/>
          <w:rtl/>
          <w:lang w:eastAsia="he-IL"/>
        </w:rPr>
        <w:t xml:space="preserve">על סך </w:t>
      </w:r>
      <w:r w:rsidR="0089657C">
        <w:rPr>
          <w:rFonts w:ascii="Times New Roman" w:hAnsi="Times New Roman" w:cs="David" w:hint="cs"/>
          <w:rtl/>
          <w:lang w:eastAsia="he-IL"/>
        </w:rPr>
        <w:t>25,000</w:t>
      </w:r>
      <w:r w:rsidRPr="0072513B">
        <w:rPr>
          <w:rFonts w:ascii="Times New Roman" w:hAnsi="Times New Roman" w:cs="David" w:hint="cs"/>
          <w:rtl/>
          <w:lang w:eastAsia="he-IL"/>
        </w:rPr>
        <w:t xml:space="preserve"> ש</w:t>
      </w:r>
      <w:r>
        <w:rPr>
          <w:rFonts w:ascii="Times New Roman" w:hAnsi="Times New Roman" w:cs="David" w:hint="cs"/>
          <w:rtl/>
          <w:lang w:eastAsia="he-IL"/>
        </w:rPr>
        <w:t>"ח</w:t>
      </w:r>
      <w:r w:rsidRPr="00127FD9">
        <w:rPr>
          <w:rFonts w:ascii="Times New Roman" w:hAnsi="Times New Roman" w:cs="David" w:hint="cs"/>
          <w:rtl/>
          <w:lang w:eastAsia="he-IL"/>
        </w:rPr>
        <w:t xml:space="preserve"> </w:t>
      </w:r>
      <w:r w:rsidRPr="003030C8">
        <w:rPr>
          <w:rFonts w:ascii="Times New Roman" w:hAnsi="Times New Roman" w:cs="David" w:hint="cs"/>
          <w:u w:val="single"/>
          <w:rtl/>
          <w:lang w:eastAsia="he-IL"/>
        </w:rPr>
        <w:t>בתוקף עד ליום</w:t>
      </w:r>
      <w:r w:rsidR="00EF4B81" w:rsidRPr="003030C8">
        <w:rPr>
          <w:rFonts w:ascii="Times New Roman" w:hAnsi="Times New Roman" w:cs="David" w:hint="cs"/>
          <w:u w:val="single"/>
          <w:rtl/>
          <w:lang w:eastAsia="he-IL"/>
        </w:rPr>
        <w:t xml:space="preserve"> שני, כ"ו בניסן</w:t>
      </w:r>
      <w:r w:rsidR="003030C8" w:rsidRPr="003030C8">
        <w:rPr>
          <w:rFonts w:ascii="Times New Roman" w:hAnsi="Times New Roman" w:cs="David" w:hint="cs"/>
          <w:u w:val="single"/>
          <w:rtl/>
          <w:lang w:eastAsia="he-IL"/>
        </w:rPr>
        <w:t xml:space="preserve"> </w:t>
      </w:r>
      <w:proofErr w:type="spellStart"/>
      <w:r w:rsidR="003030C8" w:rsidRPr="003030C8">
        <w:rPr>
          <w:rFonts w:ascii="Times New Roman" w:hAnsi="Times New Roman" w:cs="David" w:hint="cs"/>
          <w:u w:val="single"/>
          <w:rtl/>
          <w:lang w:eastAsia="he-IL"/>
        </w:rPr>
        <w:t>התשפ"ג</w:t>
      </w:r>
      <w:proofErr w:type="spellEnd"/>
      <w:r w:rsidR="003030C8" w:rsidRPr="003030C8">
        <w:rPr>
          <w:rFonts w:ascii="Times New Roman" w:hAnsi="Times New Roman" w:cs="David" w:hint="cs"/>
          <w:u w:val="single"/>
          <w:rtl/>
          <w:lang w:eastAsia="he-IL"/>
        </w:rPr>
        <w:t>, 17.4.2023</w:t>
      </w:r>
      <w:r w:rsidRPr="003030C8">
        <w:rPr>
          <w:rFonts w:ascii="Times New Roman" w:hAnsi="Times New Roman" w:cs="David" w:hint="cs"/>
          <w:rtl/>
          <w:lang w:eastAsia="he-IL"/>
        </w:rPr>
        <w:t xml:space="preserve"> כאמור</w:t>
      </w:r>
      <w:r w:rsidRPr="00127FD9">
        <w:rPr>
          <w:rFonts w:ascii="Times New Roman" w:hAnsi="Times New Roman" w:cs="David" w:hint="cs"/>
          <w:rtl/>
          <w:lang w:eastAsia="he-IL"/>
        </w:rPr>
        <w:t xml:space="preserve"> במסמכי המכרז.</w:t>
      </w:r>
    </w:p>
    <w:p w:rsidR="00D01B51" w:rsidRPr="00127FD9"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ניתן לעיין במסמכי המכרז ללא תשלום הן במשרדנו בכתובת </w:t>
      </w:r>
      <w:proofErr w:type="spellStart"/>
      <w:r w:rsidRPr="00127FD9">
        <w:rPr>
          <w:rFonts w:ascii="Times New Roman" w:hAnsi="Times New Roman" w:cs="David" w:hint="cs"/>
          <w:rtl/>
          <w:lang w:eastAsia="he-IL"/>
        </w:rPr>
        <w:t>ה</w:t>
      </w:r>
      <w:r>
        <w:rPr>
          <w:rFonts w:ascii="Times New Roman" w:hAnsi="Times New Roman" w:cs="David" w:hint="cs"/>
          <w:rtl/>
          <w:lang w:eastAsia="he-IL"/>
        </w:rPr>
        <w:t>ר"מ</w:t>
      </w:r>
      <w:proofErr w:type="spellEnd"/>
      <w:r>
        <w:rPr>
          <w:rFonts w:ascii="Times New Roman" w:hAnsi="Times New Roman" w:cs="David" w:hint="cs"/>
          <w:rtl/>
          <w:lang w:eastAsia="he-IL"/>
        </w:rPr>
        <w:t xml:space="preserve"> והן באתר האינטרנט  של המשרד.</w:t>
      </w:r>
    </w:p>
    <w:p w:rsidR="00D01B51" w:rsidRDefault="00D01B51" w:rsidP="00D01B51">
      <w:pPr>
        <w:numPr>
          <w:ilvl w:val="0"/>
          <w:numId w:val="32"/>
        </w:numPr>
        <w:spacing w:after="0" w:line="360" w:lineRule="auto"/>
        <w:ind w:left="326"/>
        <w:rPr>
          <w:rFonts w:ascii="Times New Roman" w:hAnsi="Times New Roman" w:cs="David"/>
          <w:lang w:eastAsia="he-IL"/>
        </w:rPr>
      </w:pPr>
      <w:r w:rsidRPr="004307E7">
        <w:rPr>
          <w:rFonts w:ascii="Times New Roman" w:hAnsi="Times New Roman" w:cs="David" w:hint="cs"/>
          <w:rtl/>
          <w:lang w:eastAsia="he-IL"/>
        </w:rPr>
        <w:t xml:space="preserve">את מסמכי המכרז ניתן לקבל גם במשרדי יחידת המכרזים, משרד הכלכלה והתעשייה, רח' בנק ישראל </w:t>
      </w:r>
      <w:r>
        <w:rPr>
          <w:rFonts w:ascii="Times New Roman" w:hAnsi="Times New Roman" w:cs="David" w:hint="cs"/>
          <w:rtl/>
          <w:lang w:eastAsia="he-IL"/>
        </w:rPr>
        <w:t>7</w:t>
      </w:r>
      <w:r w:rsidRPr="004307E7">
        <w:rPr>
          <w:rFonts w:ascii="Times New Roman" w:hAnsi="Times New Roman" w:cs="David" w:hint="cs"/>
          <w:rtl/>
          <w:lang w:eastAsia="he-IL"/>
        </w:rPr>
        <w:t xml:space="preserve">, קריית הממשלה, ירושלים, קומה </w:t>
      </w:r>
      <w:r>
        <w:rPr>
          <w:rFonts w:ascii="Times New Roman" w:hAnsi="Times New Roman" w:cs="David" w:hint="cs"/>
          <w:rtl/>
          <w:lang w:eastAsia="he-IL"/>
        </w:rPr>
        <w:t>1</w:t>
      </w:r>
      <w:r w:rsidRPr="004307E7">
        <w:rPr>
          <w:rFonts w:ascii="Times New Roman" w:hAnsi="Times New Roman" w:cs="David" w:hint="cs"/>
          <w:rtl/>
          <w:lang w:eastAsia="he-IL"/>
        </w:rPr>
        <w:t xml:space="preserve">, חדר </w:t>
      </w:r>
      <w:r>
        <w:rPr>
          <w:rFonts w:ascii="Times New Roman" w:hAnsi="Times New Roman" w:cs="David" w:hint="cs"/>
          <w:rtl/>
          <w:lang w:eastAsia="he-IL"/>
        </w:rPr>
        <w:t>1026</w:t>
      </w:r>
      <w:r w:rsidRPr="004307E7">
        <w:rPr>
          <w:rFonts w:ascii="Times New Roman" w:hAnsi="Times New Roman" w:cs="David" w:hint="cs"/>
          <w:rtl/>
          <w:lang w:eastAsia="he-IL"/>
        </w:rPr>
        <w:t xml:space="preserve">, טלפון </w:t>
      </w:r>
      <w:r>
        <w:rPr>
          <w:rFonts w:ascii="Times New Roman" w:hAnsi="Times New Roman" w:cs="David" w:hint="cs"/>
          <w:rtl/>
          <w:lang w:eastAsia="he-IL"/>
        </w:rPr>
        <w:t>074-7502089</w:t>
      </w:r>
      <w:r w:rsidRPr="004307E7">
        <w:rPr>
          <w:rFonts w:ascii="Times New Roman" w:hAnsi="Times New Roman" w:cs="David" w:hint="cs"/>
          <w:rtl/>
          <w:lang w:eastAsia="he-IL"/>
        </w:rPr>
        <w:t xml:space="preserve"> בין השעות 9:00 – 15:00</w:t>
      </w:r>
      <w:r>
        <w:rPr>
          <w:rFonts w:ascii="Times New Roman" w:hAnsi="Times New Roman" w:cs="David" w:hint="cs"/>
          <w:rtl/>
          <w:lang w:eastAsia="he-IL"/>
        </w:rPr>
        <w:t>.</w:t>
      </w:r>
    </w:p>
    <w:p w:rsidR="00D01B51" w:rsidRDefault="00D01B51" w:rsidP="00D01B51">
      <w:pPr>
        <w:numPr>
          <w:ilvl w:val="0"/>
          <w:numId w:val="32"/>
        </w:numPr>
        <w:spacing w:after="0" w:line="360" w:lineRule="auto"/>
        <w:ind w:left="326"/>
        <w:rPr>
          <w:rFonts w:ascii="Times New Roman" w:hAnsi="Times New Roman" w:cs="David"/>
          <w:lang w:eastAsia="he-IL"/>
        </w:rPr>
      </w:pPr>
      <w:r>
        <w:rPr>
          <w:rFonts w:ascii="Times New Roman" w:hAnsi="Times New Roman" w:cs="David" w:hint="cs"/>
          <w:rtl/>
          <w:lang w:eastAsia="he-IL"/>
        </w:rPr>
        <w:t xml:space="preserve">יובהר כי כל שינוי במסמכי המכרז ו/או הבהרות ו/או הודעות בעניין המכרז, יפורסמו באתר של </w:t>
      </w:r>
      <w:proofErr w:type="spellStart"/>
      <w:r>
        <w:rPr>
          <w:rFonts w:ascii="Times New Roman" w:hAnsi="Times New Roman" w:cs="David" w:hint="cs"/>
          <w:rtl/>
          <w:lang w:eastAsia="he-IL"/>
        </w:rPr>
        <w:t>מינהל</w:t>
      </w:r>
      <w:proofErr w:type="spellEnd"/>
      <w:r>
        <w:rPr>
          <w:rFonts w:ascii="Times New Roman" w:hAnsi="Times New Roman" w:cs="David" w:hint="cs"/>
          <w:rtl/>
          <w:lang w:eastAsia="he-IL"/>
        </w:rPr>
        <w:t xml:space="preserve"> הרכש הממשלתי בכפוף להוראות כל דין.</w:t>
      </w:r>
    </w:p>
    <w:p w:rsidR="00D01B51" w:rsidRPr="004307E7" w:rsidRDefault="00D01B51" w:rsidP="00D01B51">
      <w:pPr>
        <w:numPr>
          <w:ilvl w:val="0"/>
          <w:numId w:val="32"/>
        </w:numPr>
        <w:spacing w:after="0" w:line="360" w:lineRule="auto"/>
        <w:ind w:left="326"/>
        <w:rPr>
          <w:rFonts w:ascii="Times New Roman" w:hAnsi="Times New Roman" w:cs="David"/>
          <w:rtl/>
          <w:lang w:eastAsia="he-IL"/>
        </w:rPr>
      </w:pPr>
      <w:r w:rsidRPr="004307E7">
        <w:rPr>
          <w:rFonts w:ascii="Times New Roman" w:hAnsi="Times New Roman" w:cs="David" w:hint="cs"/>
          <w:rtl/>
          <w:lang w:eastAsia="he-IL"/>
        </w:rPr>
        <w:t xml:space="preserve">שאלות והבהרות </w:t>
      </w:r>
      <w:r w:rsidRPr="004307E7">
        <w:rPr>
          <w:rFonts w:ascii="Times New Roman" w:hAnsi="Times New Roman" w:cs="David" w:hint="cs"/>
          <w:b/>
          <w:bCs/>
          <w:u w:val="single"/>
          <w:rtl/>
          <w:lang w:eastAsia="he-IL"/>
        </w:rPr>
        <w:t>בכתב בלבד</w:t>
      </w:r>
      <w:r w:rsidRPr="004307E7">
        <w:rPr>
          <w:rFonts w:ascii="Times New Roman" w:hAnsi="Times New Roman" w:cs="David" w:hint="cs"/>
          <w:u w:val="single"/>
          <w:rtl/>
          <w:lang w:eastAsia="he-IL"/>
        </w:rPr>
        <w:t xml:space="preserve"> </w:t>
      </w:r>
      <w:r w:rsidRPr="004307E7">
        <w:rPr>
          <w:rFonts w:ascii="Times New Roman" w:hAnsi="Times New Roman" w:cs="David" w:hint="cs"/>
          <w:rtl/>
          <w:lang w:eastAsia="he-IL"/>
        </w:rPr>
        <w:t xml:space="preserve">באמצעות כתובת דוא"ל   </w:t>
      </w:r>
      <w:hyperlink r:id="rId8" w:history="1">
        <w:r w:rsidRPr="004307E7">
          <w:rPr>
            <w:rFonts w:ascii="Times New Roman" w:hAnsi="Times New Roman" w:cs="David"/>
            <w:color w:val="0000FF"/>
            <w:u w:val="single"/>
            <w:lang w:eastAsia="he-IL"/>
          </w:rPr>
          <w:t>sima.piamenta@economy.gov.il</w:t>
        </w:r>
      </w:hyperlink>
      <w:r w:rsidRPr="004307E7">
        <w:rPr>
          <w:rFonts w:ascii="Times New Roman" w:hAnsi="Times New Roman" w:cs="David" w:hint="cs"/>
          <w:lang w:eastAsia="he-IL"/>
        </w:rPr>
        <w:t xml:space="preserve"> </w:t>
      </w:r>
      <w:r w:rsidRPr="004307E7">
        <w:rPr>
          <w:rFonts w:ascii="Times New Roman" w:hAnsi="Times New Roman" w:cs="David" w:hint="cs"/>
          <w:rtl/>
          <w:lang w:eastAsia="he-IL"/>
        </w:rPr>
        <w:t xml:space="preserve"> עד </w:t>
      </w:r>
      <w:r w:rsidR="00D0510D">
        <w:rPr>
          <w:rFonts w:ascii="Times New Roman" w:hAnsi="Times New Roman" w:cs="David" w:hint="cs"/>
          <w:rtl/>
          <w:lang w:eastAsia="he-IL"/>
        </w:rPr>
        <w:t xml:space="preserve">ליום רביעי, כ"ז באב </w:t>
      </w:r>
      <w:proofErr w:type="spellStart"/>
      <w:r w:rsidR="00D0510D">
        <w:rPr>
          <w:rFonts w:ascii="Times New Roman" w:hAnsi="Times New Roman" w:cs="David" w:hint="cs"/>
          <w:rtl/>
          <w:lang w:eastAsia="he-IL"/>
        </w:rPr>
        <w:t>התשפ"ב</w:t>
      </w:r>
      <w:proofErr w:type="spellEnd"/>
      <w:r w:rsidR="00D0510D">
        <w:rPr>
          <w:rFonts w:ascii="Times New Roman" w:hAnsi="Times New Roman" w:cs="David" w:hint="cs"/>
          <w:rtl/>
          <w:lang w:eastAsia="he-IL"/>
        </w:rPr>
        <w:t xml:space="preserve">, 24.8.2022 </w:t>
      </w:r>
      <w:r w:rsidRPr="004307E7">
        <w:rPr>
          <w:rFonts w:ascii="Times New Roman" w:hAnsi="Times New Roman" w:cs="David" w:hint="cs"/>
          <w:rtl/>
          <w:lang w:eastAsia="he-IL"/>
        </w:rPr>
        <w:t xml:space="preserve">שעה 12:00 לגב' סימה פיאמנטה, יש לוודא אישור קבלת </w:t>
      </w:r>
      <w:r>
        <w:rPr>
          <w:rFonts w:ascii="Times New Roman" w:hAnsi="Times New Roman" w:cs="David" w:hint="cs"/>
          <w:rtl/>
          <w:lang w:eastAsia="he-IL"/>
        </w:rPr>
        <w:t xml:space="preserve">הדוא"ל בדוא"ל חוזר או </w:t>
      </w:r>
      <w:r w:rsidRPr="004307E7">
        <w:rPr>
          <w:rFonts w:ascii="Times New Roman" w:hAnsi="Times New Roman" w:cs="David" w:hint="cs"/>
          <w:rtl/>
          <w:lang w:eastAsia="he-IL"/>
        </w:rPr>
        <w:t xml:space="preserve"> בטלפון מס' </w:t>
      </w:r>
      <w:r w:rsidR="0058624C" w:rsidRPr="0058624C">
        <w:rPr>
          <w:rFonts w:ascii="Times New Roman" w:hAnsi="Times New Roman" w:cs="David"/>
          <w:rtl/>
          <w:lang w:eastAsia="he-IL"/>
        </w:rPr>
        <w:t>074-7502089</w:t>
      </w:r>
      <w:r w:rsidRPr="004307E7">
        <w:rPr>
          <w:rFonts w:ascii="Times New Roman" w:hAnsi="Times New Roman" w:cs="David" w:hint="cs"/>
          <w:rtl/>
          <w:lang w:eastAsia="he-IL"/>
        </w:rPr>
        <w:t>.</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תשובות יפורסמו</w:t>
      </w:r>
      <w:r>
        <w:rPr>
          <w:rFonts w:ascii="Times New Roman" w:hAnsi="Times New Roman" w:cs="David" w:hint="cs"/>
          <w:rtl/>
          <w:lang w:eastAsia="he-IL"/>
        </w:rPr>
        <w:t xml:space="preserve"> באתר האינטרנט בכתובת הנ"ל  עד </w:t>
      </w:r>
      <w:r w:rsidR="00D0510D">
        <w:rPr>
          <w:rFonts w:ascii="Times New Roman" w:hAnsi="Times New Roman" w:cs="David" w:hint="cs"/>
          <w:rtl/>
          <w:lang w:eastAsia="he-IL"/>
        </w:rPr>
        <w:t xml:space="preserve">ליום רביעי, י"א באלול </w:t>
      </w:r>
      <w:proofErr w:type="spellStart"/>
      <w:r w:rsidR="00D0510D">
        <w:rPr>
          <w:rFonts w:ascii="Times New Roman" w:hAnsi="Times New Roman" w:cs="David" w:hint="cs"/>
          <w:rtl/>
          <w:lang w:eastAsia="he-IL"/>
        </w:rPr>
        <w:t>התשפ"ב</w:t>
      </w:r>
      <w:proofErr w:type="spellEnd"/>
      <w:r w:rsidR="00D0510D">
        <w:rPr>
          <w:rFonts w:ascii="Times New Roman" w:hAnsi="Times New Roman" w:cs="David" w:hint="cs"/>
          <w:rtl/>
          <w:lang w:eastAsia="he-IL"/>
        </w:rPr>
        <w:t>, 7.9.2022.</w:t>
      </w:r>
      <w:r w:rsidRPr="00127FD9">
        <w:rPr>
          <w:rFonts w:ascii="Times New Roman" w:hAnsi="Times New Roman" w:cs="David" w:hint="cs"/>
          <w:rtl/>
          <w:lang w:eastAsia="he-IL"/>
        </w:rPr>
        <w:br/>
        <w:t>התשובות לשאלות מהוות חלק בלתי נפרד ממסמכי המכרז.</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על המציע להגיש הצעתו בשלושה עותקים כנדרש במכרז לתיבת המכרזים במשרד הכלכלה, רח' בנק ישראל 5, קריית הממשלה, ירושלים, בקומת הכניסה ליד המעליות ע"ג התיבה רשום "משרד הכלכלה</w:t>
      </w:r>
      <w:r>
        <w:rPr>
          <w:rFonts w:ascii="Times New Roman" w:hAnsi="Times New Roman" w:cs="David" w:hint="cs"/>
          <w:rtl/>
          <w:lang w:eastAsia="he-IL"/>
        </w:rPr>
        <w:t xml:space="preserve"> והתעשייה</w:t>
      </w:r>
      <w:r w:rsidRPr="00127FD9">
        <w:rPr>
          <w:rFonts w:ascii="Times New Roman" w:hAnsi="Times New Roman" w:cs="David" w:hint="cs"/>
          <w:rtl/>
          <w:lang w:eastAsia="he-IL"/>
        </w:rPr>
        <w:t>".</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 xml:space="preserve">המועד האחרון להגשת ההצעות </w:t>
      </w:r>
      <w:r w:rsidRPr="00D0510D">
        <w:rPr>
          <w:rFonts w:ascii="Times New Roman" w:hAnsi="Times New Roman" w:cs="David" w:hint="cs"/>
          <w:rtl/>
          <w:lang w:eastAsia="he-IL"/>
        </w:rPr>
        <w:t xml:space="preserve">למכרז </w:t>
      </w:r>
      <w:r w:rsidR="00D0510D" w:rsidRPr="00D0510D">
        <w:rPr>
          <w:rFonts w:ascii="Times New Roman" w:hAnsi="Times New Roman" w:cs="David" w:hint="cs"/>
          <w:u w:val="single"/>
          <w:rtl/>
          <w:lang w:eastAsia="he-IL"/>
        </w:rPr>
        <w:t xml:space="preserve">ביום חמישי, כ"ה בתשרי </w:t>
      </w:r>
      <w:proofErr w:type="spellStart"/>
      <w:r w:rsidR="00D0510D" w:rsidRPr="00D0510D">
        <w:rPr>
          <w:rFonts w:ascii="Times New Roman" w:hAnsi="Times New Roman" w:cs="David" w:hint="cs"/>
          <w:u w:val="single"/>
          <w:rtl/>
          <w:lang w:eastAsia="he-IL"/>
        </w:rPr>
        <w:t>התשפ"ג</w:t>
      </w:r>
      <w:proofErr w:type="spellEnd"/>
      <w:r w:rsidR="00D0510D" w:rsidRPr="00D0510D">
        <w:rPr>
          <w:rFonts w:ascii="Times New Roman" w:hAnsi="Times New Roman" w:cs="David" w:hint="cs"/>
          <w:u w:val="single"/>
          <w:rtl/>
          <w:lang w:eastAsia="he-IL"/>
        </w:rPr>
        <w:t>, 20.10.</w:t>
      </w:r>
      <w:r w:rsidR="00E86878">
        <w:rPr>
          <w:rFonts w:ascii="Times New Roman" w:hAnsi="Times New Roman" w:cs="David" w:hint="cs"/>
          <w:u w:val="single"/>
          <w:rtl/>
          <w:lang w:eastAsia="he-IL"/>
        </w:rPr>
        <w:t>2022</w:t>
      </w:r>
      <w:bookmarkStart w:id="0" w:name="_GoBack"/>
      <w:bookmarkEnd w:id="0"/>
      <w:r w:rsidRPr="00D0510D">
        <w:rPr>
          <w:rFonts w:ascii="Times New Roman" w:hAnsi="Times New Roman" w:cs="David" w:hint="cs"/>
          <w:u w:val="single"/>
          <w:rtl/>
          <w:lang w:eastAsia="he-IL"/>
        </w:rPr>
        <w:t xml:space="preserve"> , עד השעה</w:t>
      </w:r>
      <w:r w:rsidRPr="00E8687F">
        <w:rPr>
          <w:rFonts w:ascii="Times New Roman" w:hAnsi="Times New Roman" w:cs="David" w:hint="cs"/>
          <w:u w:val="single"/>
          <w:rtl/>
          <w:lang w:eastAsia="he-IL"/>
        </w:rPr>
        <w:t xml:space="preserve"> 12:00</w:t>
      </w:r>
      <w:r w:rsidRPr="00127FD9">
        <w:rPr>
          <w:rFonts w:ascii="Times New Roman" w:hAnsi="Times New Roman" w:cs="David" w:hint="cs"/>
          <w:rtl/>
          <w:lang w:eastAsia="he-IL"/>
        </w:rPr>
        <w:t>.</w:t>
      </w:r>
    </w:p>
    <w:p w:rsidR="00D01B51"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למען הסר ספק, מובהר כי במקרה של סתירה או אי התאמה בין נוסח המודעה לבין מסמכי המכרז </w:t>
      </w:r>
      <w:r w:rsidRPr="00127FD9">
        <w:rPr>
          <w:rFonts w:ascii="Times New Roman" w:hAnsi="Times New Roman" w:cs="David" w:hint="cs"/>
          <w:u w:val="single"/>
          <w:rtl/>
          <w:lang w:eastAsia="he-IL"/>
        </w:rPr>
        <w:t>האמור במסמכי המכרז גובר.</w:t>
      </w:r>
    </w:p>
    <w:p w:rsidR="00EC7CF7" w:rsidRDefault="00D01B51" w:rsidP="00D01B51">
      <w:pPr>
        <w:spacing w:after="0" w:line="360" w:lineRule="auto"/>
        <w:ind w:left="326"/>
      </w:pPr>
      <w:r w:rsidRPr="00D01B51">
        <w:rPr>
          <w:rFonts w:ascii="Times New Roman" w:hAnsi="Times New Roman" w:cs="David"/>
          <w:rtl/>
          <w:lang w:eastAsia="he-IL"/>
        </w:rPr>
        <w:t xml:space="preserve">המכרז מפורסם באתר של </w:t>
      </w:r>
      <w:proofErr w:type="spellStart"/>
      <w:r w:rsidRPr="00D01B51">
        <w:rPr>
          <w:rFonts w:ascii="Times New Roman" w:hAnsi="Times New Roman" w:cs="David"/>
          <w:rtl/>
          <w:lang w:eastAsia="he-IL"/>
        </w:rPr>
        <w:t>מינהל</w:t>
      </w:r>
      <w:proofErr w:type="spellEnd"/>
      <w:r w:rsidRPr="00D01B51">
        <w:rPr>
          <w:rFonts w:ascii="Times New Roman" w:hAnsi="Times New Roman" w:cs="David"/>
          <w:rtl/>
          <w:lang w:eastAsia="he-IL"/>
        </w:rPr>
        <w:t xml:space="preserve"> הרכש הממשלתי בכתובת:</w:t>
      </w:r>
      <w:r>
        <w:rPr>
          <w:rFonts w:hint="cs"/>
          <w:rtl/>
        </w:rPr>
        <w:t xml:space="preserve">     </w:t>
      </w:r>
      <w:hyperlink r:id="rId9" w:history="1">
        <w:r w:rsidR="00EC7CF7" w:rsidRPr="00470596">
          <w:rPr>
            <w:rStyle w:val="Hyperlink"/>
          </w:rPr>
          <w:t>https://go.gov.il/economy-tender</w:t>
        </w:r>
      </w:hyperlink>
    </w:p>
    <w:p w:rsidR="00D01B51" w:rsidRDefault="00D01B51" w:rsidP="007163CD">
      <w:pPr>
        <w:spacing w:after="0" w:line="240" w:lineRule="auto"/>
        <w:ind w:left="326"/>
        <w:jc w:val="center"/>
        <w:rPr>
          <w:noProof/>
        </w:rPr>
      </w:pPr>
      <w:r>
        <w:rPr>
          <w:noProof/>
        </w:rPr>
        <w:drawing>
          <wp:anchor distT="0" distB="0" distL="114300" distR="114300" simplePos="0" relativeHeight="251659264" behindDoc="0" locked="0" layoutInCell="1" allowOverlap="1" wp14:anchorId="062F981B" wp14:editId="6AEB067E">
            <wp:simplePos x="0" y="0"/>
            <wp:positionH relativeFrom="margin">
              <wp:posOffset>2863850</wp:posOffset>
            </wp:positionH>
            <wp:positionV relativeFrom="margin">
              <wp:posOffset>7772400</wp:posOffset>
            </wp:positionV>
            <wp:extent cx="877570" cy="701675"/>
            <wp:effectExtent l="0" t="0" r="0" b="317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rcode.png"/>
                    <pic:cNvPicPr/>
                  </pic:nvPicPr>
                  <pic:blipFill>
                    <a:blip r:embed="rId10">
                      <a:extLst>
                        <a:ext uri="{28A0092B-C50C-407E-A947-70E740481C1C}">
                          <a14:useLocalDpi xmlns:a14="http://schemas.microsoft.com/office/drawing/2010/main" val="0"/>
                        </a:ext>
                      </a:extLst>
                    </a:blip>
                    <a:stretch>
                      <a:fillRect/>
                    </a:stretch>
                  </pic:blipFill>
                  <pic:spPr>
                    <a:xfrm>
                      <a:off x="0" y="0"/>
                      <a:ext cx="877570" cy="701675"/>
                    </a:xfrm>
                    <a:prstGeom prst="rect">
                      <a:avLst/>
                    </a:prstGeom>
                  </pic:spPr>
                </pic:pic>
              </a:graphicData>
            </a:graphic>
            <wp14:sizeRelH relativeFrom="margin">
              <wp14:pctWidth>0</wp14:pctWidth>
            </wp14:sizeRelH>
            <wp14:sizeRelV relativeFrom="margin">
              <wp14:pctHeight>0</wp14:pctHeight>
            </wp14:sizeRelV>
          </wp:anchor>
        </w:drawing>
      </w:r>
    </w:p>
    <w:p w:rsidR="00280173" w:rsidRPr="007163CD" w:rsidRDefault="00D01B51" w:rsidP="00CC103F">
      <w:pPr>
        <w:tabs>
          <w:tab w:val="left" w:pos="3622"/>
        </w:tabs>
        <w:spacing w:after="0" w:line="240" w:lineRule="auto"/>
        <w:ind w:left="326"/>
        <w:rPr>
          <w:rFonts w:ascii="Times New Roman" w:hAnsi="Times New Roman" w:cs="Guttman Yad-Brush"/>
          <w:sz w:val="36"/>
          <w:szCs w:val="36"/>
          <w:rtl/>
          <w:lang w:eastAsia="he-IL"/>
        </w:rPr>
      </w:pPr>
      <w:r>
        <w:rPr>
          <w:rtl/>
        </w:rPr>
        <w:tab/>
      </w:r>
      <w:r>
        <w:tab/>
      </w:r>
      <w:r>
        <w:tab/>
      </w:r>
    </w:p>
    <w:sectPr w:rsidR="00280173" w:rsidRPr="007163CD" w:rsidSect="00127FD9">
      <w:headerReference w:type="default" r:id="rId11"/>
      <w:footerReference w:type="default" r:id="rId12"/>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6B8F" w:rsidRDefault="00826B8F">
      <w:pPr>
        <w:spacing w:after="0" w:line="240" w:lineRule="auto"/>
      </w:pPr>
      <w:r>
        <w:separator/>
      </w:r>
    </w:p>
  </w:endnote>
  <w:endnote w:type="continuationSeparator" w:id="0">
    <w:p w:rsidR="00826B8F" w:rsidRDefault="00826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6B8F" w:rsidRDefault="00826B8F">
      <w:pPr>
        <w:spacing w:after="0" w:line="240" w:lineRule="auto"/>
      </w:pPr>
      <w:r>
        <w:separator/>
      </w:r>
    </w:p>
  </w:footnote>
  <w:footnote w:type="continuationSeparator" w:id="0">
    <w:p w:rsidR="00826B8F" w:rsidRDefault="00826B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127FD9">
    <w:pPr>
      <w:pStyle w:val="a3"/>
      <w:tabs>
        <w:tab w:val="clear" w:pos="8306"/>
      </w:tabs>
      <w:ind w:left="-58" w:right="-1800" w:hanging="1701"/>
    </w:pPr>
    <w:r>
      <w:rPr>
        <w:noProof/>
        <w:rtl/>
      </w:rPr>
      <w:drawing>
        <wp:inline distT="0" distB="0" distL="0" distR="0" wp14:anchorId="2B63241A" wp14:editId="156CB1DF">
          <wp:extent cx="8180189" cy="1177290"/>
          <wp:effectExtent l="0" t="0" r="0" b="3810"/>
          <wp:docPr id="1" name="תמונה 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78370" cy="11914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2"/>
  </w:num>
  <w:num w:numId="2">
    <w:abstractNumId w:val="10"/>
  </w:num>
  <w:num w:numId="3">
    <w:abstractNumId w:val="3"/>
  </w:num>
  <w:num w:numId="4">
    <w:abstractNumId w:val="2"/>
  </w:num>
  <w:num w:numId="5">
    <w:abstractNumId w:val="19"/>
  </w:num>
  <w:num w:numId="6">
    <w:abstractNumId w:val="29"/>
  </w:num>
  <w:num w:numId="7">
    <w:abstractNumId w:val="20"/>
  </w:num>
  <w:num w:numId="8">
    <w:abstractNumId w:val="11"/>
  </w:num>
  <w:num w:numId="9">
    <w:abstractNumId w:val="9"/>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7"/>
  </w:num>
  <w:num w:numId="18">
    <w:abstractNumId w:val="13"/>
  </w:num>
  <w:num w:numId="19">
    <w:abstractNumId w:val="4"/>
  </w:num>
  <w:num w:numId="20">
    <w:abstractNumId w:val="16"/>
  </w:num>
  <w:num w:numId="21">
    <w:abstractNumId w:val="17"/>
  </w:num>
  <w:num w:numId="22">
    <w:abstractNumId w:val="23"/>
  </w:num>
  <w:num w:numId="23">
    <w:abstractNumId w:val="6"/>
  </w:num>
  <w:num w:numId="24">
    <w:abstractNumId w:val="28"/>
  </w:num>
  <w:num w:numId="25">
    <w:abstractNumId w:val="18"/>
  </w:num>
  <w:num w:numId="26">
    <w:abstractNumId w:val="27"/>
  </w:num>
  <w:num w:numId="27">
    <w:abstractNumId w:val="14"/>
  </w:num>
  <w:num w:numId="28">
    <w:abstractNumId w:val="24"/>
  </w:num>
  <w:num w:numId="29">
    <w:abstractNumId w:val="12"/>
  </w:num>
  <w:num w:numId="30">
    <w:abstractNumId w:val="8"/>
  </w:num>
  <w:num w:numId="31">
    <w:abstractNumId w:val="25"/>
  </w:num>
  <w:num w:numId="32">
    <w:abstractNumId w:val="26"/>
  </w:num>
  <w:num w:numId="33">
    <w:abstractNumId w:val="26"/>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02C3E"/>
    <w:rsid w:val="00011034"/>
    <w:rsid w:val="00036CCA"/>
    <w:rsid w:val="00041D81"/>
    <w:rsid w:val="000762C3"/>
    <w:rsid w:val="000923D5"/>
    <w:rsid w:val="000D421D"/>
    <w:rsid w:val="0010372C"/>
    <w:rsid w:val="00117CC0"/>
    <w:rsid w:val="00122056"/>
    <w:rsid w:val="00127FD9"/>
    <w:rsid w:val="00150D7A"/>
    <w:rsid w:val="00244998"/>
    <w:rsid w:val="00280173"/>
    <w:rsid w:val="002C4C10"/>
    <w:rsid w:val="002E27D4"/>
    <w:rsid w:val="003030C8"/>
    <w:rsid w:val="00307C3B"/>
    <w:rsid w:val="00326D21"/>
    <w:rsid w:val="00340B09"/>
    <w:rsid w:val="00356316"/>
    <w:rsid w:val="00372941"/>
    <w:rsid w:val="003979C1"/>
    <w:rsid w:val="003C1AE6"/>
    <w:rsid w:val="003D1227"/>
    <w:rsid w:val="003D3FDB"/>
    <w:rsid w:val="003E2BD3"/>
    <w:rsid w:val="003E3219"/>
    <w:rsid w:val="003F3206"/>
    <w:rsid w:val="004307E7"/>
    <w:rsid w:val="0044715A"/>
    <w:rsid w:val="00456A92"/>
    <w:rsid w:val="00517C6D"/>
    <w:rsid w:val="005233B9"/>
    <w:rsid w:val="00524C9A"/>
    <w:rsid w:val="00530678"/>
    <w:rsid w:val="00566990"/>
    <w:rsid w:val="0058624C"/>
    <w:rsid w:val="005B6AAE"/>
    <w:rsid w:val="005D3CD4"/>
    <w:rsid w:val="005E542B"/>
    <w:rsid w:val="005E7044"/>
    <w:rsid w:val="00664933"/>
    <w:rsid w:val="0066555C"/>
    <w:rsid w:val="0068063B"/>
    <w:rsid w:val="00681FBE"/>
    <w:rsid w:val="006C7286"/>
    <w:rsid w:val="006D3201"/>
    <w:rsid w:val="006E280B"/>
    <w:rsid w:val="007163CD"/>
    <w:rsid w:val="0072513B"/>
    <w:rsid w:val="00781F97"/>
    <w:rsid w:val="007D6B58"/>
    <w:rsid w:val="007F2A7D"/>
    <w:rsid w:val="00826B8F"/>
    <w:rsid w:val="00867C28"/>
    <w:rsid w:val="0089657C"/>
    <w:rsid w:val="008F079D"/>
    <w:rsid w:val="00912460"/>
    <w:rsid w:val="009316F7"/>
    <w:rsid w:val="00942331"/>
    <w:rsid w:val="00990A14"/>
    <w:rsid w:val="009D7E47"/>
    <w:rsid w:val="00AB66F0"/>
    <w:rsid w:val="00AC77AA"/>
    <w:rsid w:val="00AD5FEC"/>
    <w:rsid w:val="00B06184"/>
    <w:rsid w:val="00B37E0C"/>
    <w:rsid w:val="00B47E46"/>
    <w:rsid w:val="00B53685"/>
    <w:rsid w:val="00B74A7F"/>
    <w:rsid w:val="00B75154"/>
    <w:rsid w:val="00B75809"/>
    <w:rsid w:val="00B91377"/>
    <w:rsid w:val="00BB26B7"/>
    <w:rsid w:val="00BC301A"/>
    <w:rsid w:val="00BC5631"/>
    <w:rsid w:val="00BD2E76"/>
    <w:rsid w:val="00BD42C0"/>
    <w:rsid w:val="00BF6765"/>
    <w:rsid w:val="00C461B9"/>
    <w:rsid w:val="00CA0B01"/>
    <w:rsid w:val="00CC103F"/>
    <w:rsid w:val="00CC1933"/>
    <w:rsid w:val="00CD3565"/>
    <w:rsid w:val="00CD4644"/>
    <w:rsid w:val="00CD5735"/>
    <w:rsid w:val="00CD69F7"/>
    <w:rsid w:val="00CE5D8E"/>
    <w:rsid w:val="00D01B51"/>
    <w:rsid w:val="00D0510D"/>
    <w:rsid w:val="00D33932"/>
    <w:rsid w:val="00DA3446"/>
    <w:rsid w:val="00DA47B9"/>
    <w:rsid w:val="00DB54E8"/>
    <w:rsid w:val="00DC706A"/>
    <w:rsid w:val="00DE59C2"/>
    <w:rsid w:val="00DF3105"/>
    <w:rsid w:val="00E13D9F"/>
    <w:rsid w:val="00E306A9"/>
    <w:rsid w:val="00E32F06"/>
    <w:rsid w:val="00E6789B"/>
    <w:rsid w:val="00E86878"/>
    <w:rsid w:val="00E8687F"/>
    <w:rsid w:val="00EB5BFF"/>
    <w:rsid w:val="00EC7CF7"/>
    <w:rsid w:val="00ED5923"/>
    <w:rsid w:val="00EE4EB3"/>
    <w:rsid w:val="00EF33E4"/>
    <w:rsid w:val="00EF4B81"/>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0A208C"/>
  <w15:docId w15:val="{79D8D66C-D696-45C9-8417-9A4E7A5D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b"/>
    <w:qFormat/>
    <w:rsid w:val="007163CD"/>
    <w:pPr>
      <w:numPr>
        <w:numId w:val="34"/>
      </w:numPr>
      <w:outlineLvl w:val="0"/>
    </w:pPr>
    <w:rPr>
      <w:rFonts w:cs="David"/>
      <w:b/>
      <w:bCs/>
      <w:sz w:val="28"/>
      <w:szCs w:val="28"/>
    </w:rPr>
  </w:style>
  <w:style w:type="paragraph" w:customStyle="1" w:styleId="-2">
    <w:name w:val="מכרזים - כותרת רמה 2"/>
    <w:basedOn w:val="ab"/>
    <w:qFormat/>
    <w:rsid w:val="007163CD"/>
    <w:pPr>
      <w:numPr>
        <w:ilvl w:val="1"/>
        <w:numId w:val="34"/>
      </w:numPr>
      <w:ind w:left="792"/>
      <w:outlineLvl w:val="1"/>
    </w:pPr>
    <w:rPr>
      <w:rFonts w:cs="David"/>
      <w:b/>
      <w:bCs/>
      <w:sz w:val="24"/>
      <w:szCs w:val="24"/>
    </w:rPr>
  </w:style>
  <w:style w:type="paragraph" w:customStyle="1" w:styleId="-3">
    <w:name w:val="מכרזים - כותרת רמה 3"/>
    <w:basedOn w:val="ab"/>
    <w:qFormat/>
    <w:rsid w:val="007163CD"/>
    <w:pPr>
      <w:numPr>
        <w:ilvl w:val="2"/>
        <w:numId w:val="34"/>
      </w:numPr>
      <w:ind w:left="1225" w:hanging="505"/>
      <w:outlineLvl w:val="2"/>
    </w:pPr>
    <w:rPr>
      <w:rFonts w:cs="David"/>
      <w:b/>
      <w:bCs/>
      <w:sz w:val="24"/>
      <w:szCs w:val="24"/>
    </w:rPr>
  </w:style>
  <w:style w:type="character" w:customStyle="1" w:styleId="1">
    <w:name w:val="אזכור לא מזוהה1"/>
    <w:basedOn w:val="a0"/>
    <w:uiPriority w:val="99"/>
    <w:semiHidden/>
    <w:unhideWhenUsed/>
    <w:rsid w:val="00781F97"/>
    <w:rPr>
      <w:color w:val="605E5C"/>
      <w:shd w:val="clear" w:color="auto" w:fill="E1DFDD"/>
    </w:rPr>
  </w:style>
  <w:style w:type="character" w:styleId="FollowedHyperlink">
    <w:name w:val="FollowedHyperlink"/>
    <w:basedOn w:val="a0"/>
    <w:uiPriority w:val="99"/>
    <w:semiHidden/>
    <w:unhideWhenUsed/>
    <w:rsid w:val="00EC7CF7"/>
    <w:rPr>
      <w:color w:val="800080" w:themeColor="followedHyperlink"/>
      <w:u w:val="single"/>
    </w:rPr>
  </w:style>
  <w:style w:type="character" w:styleId="af5">
    <w:name w:val="Unresolved Mention"/>
    <w:basedOn w:val="a0"/>
    <w:uiPriority w:val="99"/>
    <w:semiHidden/>
    <w:unhideWhenUsed/>
    <w:rsid w:val="00D01B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go.gov.il/economy-tend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577428-CFC8-4E9D-86CE-BA79E820B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417</Words>
  <Characters>2088</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אביבה זייני</dc:creator>
  <cp:lastModifiedBy>סימה פיאמנטה</cp:lastModifiedBy>
  <cp:revision>8</cp:revision>
  <cp:lastPrinted>2022-08-03T13:26:00Z</cp:lastPrinted>
  <dcterms:created xsi:type="dcterms:W3CDTF">2022-08-04T09:09:00Z</dcterms:created>
  <dcterms:modified xsi:type="dcterms:W3CDTF">2022-08-04T09:31:00Z</dcterms:modified>
</cp:coreProperties>
</file>